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45"/>
      </w:tblGrid>
      <w:tr w:rsidR="00D111FD" w14:paraId="17631D7C" w14:textId="77777777" w:rsidTr="00805F07">
        <w:tc>
          <w:tcPr>
            <w:tcW w:w="5353" w:type="dxa"/>
            <w:shd w:val="clear" w:color="auto" w:fill="auto"/>
          </w:tcPr>
          <w:p w14:paraId="4E096978" w14:textId="77777777" w:rsidR="00D111FD" w:rsidRDefault="00D111FD" w:rsidP="00805F07">
            <w:pPr>
              <w:autoSpaceDE w:val="0"/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5" w:type="dxa"/>
            <w:shd w:val="clear" w:color="auto" w:fill="auto"/>
          </w:tcPr>
          <w:p w14:paraId="5A20085E" w14:textId="77777777" w:rsidR="00D111FD" w:rsidRDefault="00D111FD" w:rsidP="00805F07">
            <w:r>
              <w:t xml:space="preserve">Утвержден </w:t>
            </w:r>
          </w:p>
          <w:p w14:paraId="19EDEDF2" w14:textId="77777777" w:rsidR="00D111FD" w:rsidRDefault="00D111FD" w:rsidP="00805F07">
            <w:r>
              <w:t>решением избирательной комиссии муниципального образования ЗАТО Железногорск Красноярского края</w:t>
            </w:r>
          </w:p>
          <w:p w14:paraId="57CE10B0" w14:textId="77777777" w:rsidR="00D111FD" w:rsidRDefault="00D111FD" w:rsidP="00805F07">
            <w:r>
              <w:t>от 25.06.2020 № 28/80</w:t>
            </w:r>
          </w:p>
        </w:tc>
      </w:tr>
    </w:tbl>
    <w:p w14:paraId="506EE6F4" w14:textId="77777777" w:rsidR="00D111FD" w:rsidRDefault="00D111FD" w:rsidP="00D111FD">
      <w:pPr>
        <w:pStyle w:val="a4"/>
        <w:spacing w:after="0" w:line="240" w:lineRule="auto"/>
        <w:jc w:val="right"/>
        <w:rPr>
          <w:rFonts w:cs="Times New Roman"/>
        </w:rPr>
      </w:pPr>
    </w:p>
    <w:p w14:paraId="499EEE5D" w14:textId="77777777" w:rsidR="00D111FD" w:rsidRDefault="00D111FD" w:rsidP="00D111FD">
      <w:pPr>
        <w:pStyle w:val="a4"/>
        <w:spacing w:after="0" w:line="240" w:lineRule="auto"/>
        <w:jc w:val="center"/>
      </w:pPr>
      <w:r>
        <w:rPr>
          <w:rStyle w:val="r41"/>
          <w:rFonts w:cs="Times New Roman"/>
          <w:color w:val="000000"/>
        </w:rPr>
        <w:t>КАЛЕНДАРНЫЙ ПЛАН</w:t>
      </w:r>
    </w:p>
    <w:p w14:paraId="712B49D0" w14:textId="77777777" w:rsidR="00D111FD" w:rsidRDefault="00D111FD" w:rsidP="00D111FD">
      <w:pPr>
        <w:pStyle w:val="a4"/>
        <w:spacing w:after="0" w:line="240" w:lineRule="auto"/>
        <w:jc w:val="center"/>
      </w:pPr>
      <w:r>
        <w:rPr>
          <w:rStyle w:val="r41"/>
          <w:rFonts w:cs="Times New Roman"/>
          <w:color w:val="000000"/>
        </w:rPr>
        <w:t xml:space="preserve">мероприятий по подготовке и проведению выборов депутатов </w:t>
      </w:r>
    </w:p>
    <w:p w14:paraId="24BB9D36" w14:textId="77777777" w:rsidR="00D111FD" w:rsidRDefault="00D111FD" w:rsidP="00D111FD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ЗАТО г. Железногорск Красноярского края шестого созыва </w:t>
      </w:r>
    </w:p>
    <w:p w14:paraId="4C8AE2C7" w14:textId="77777777" w:rsidR="00D111FD" w:rsidRDefault="00D111FD" w:rsidP="00D111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560"/>
        <w:gridCol w:w="2719"/>
        <w:gridCol w:w="1696"/>
        <w:gridCol w:w="283"/>
        <w:gridCol w:w="439"/>
        <w:gridCol w:w="369"/>
        <w:gridCol w:w="893"/>
        <w:gridCol w:w="2945"/>
      </w:tblGrid>
      <w:tr w:rsidR="00D111FD" w14:paraId="5C3F28E2" w14:textId="77777777" w:rsidTr="00805F07">
        <w:trPr>
          <w:trHeight w:val="315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D50C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№ п/п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DE4A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Содержание мероприятия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87D0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Срок исполнения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029D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Исполнители</w:t>
            </w:r>
          </w:p>
        </w:tc>
      </w:tr>
      <w:tr w:rsidR="00D111FD" w14:paraId="656B860D" w14:textId="77777777" w:rsidTr="00805F0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7E105CDC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54C7604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Назначение выборов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7FC657E4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ранее</w:t>
            </w:r>
          </w:p>
        </w:tc>
        <w:tc>
          <w:tcPr>
            <w:tcW w:w="2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7726B19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2277360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не позднее 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14:paraId="5260C4D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Представительный орган муниципального образования</w:t>
            </w:r>
          </w:p>
        </w:tc>
      </w:tr>
      <w:tr w:rsidR="00D111FD" w14:paraId="6896B030" w14:textId="77777777" w:rsidTr="00805F07">
        <w:trPr>
          <w:trHeight w:val="31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690291CA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229FCFE5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520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14.06.2020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16133F4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1701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7B6F1AA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24.06.2020</w:t>
            </w: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14:paraId="705E3150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111FD" w14:paraId="23E1DDAB" w14:textId="77777777" w:rsidTr="00805F07">
        <w:trPr>
          <w:trHeight w:val="136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1174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7E3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B26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</w:t>
            </w:r>
            <w:bookmarkStart w:id="0" w:name="RANGE!D12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04.07.2020</w:t>
            </w:r>
            <w:bookmarkEnd w:id="0"/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17B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(избирательная комиссия муниципального образования, если уполномоченный орган не назначит выборы в установленный срок) </w:t>
            </w:r>
          </w:p>
        </w:tc>
      </w:tr>
      <w:tr w:rsidR="00D111FD" w14:paraId="0FACAC28" w14:textId="77777777" w:rsidTr="00805F07">
        <w:trPr>
          <w:trHeight w:val="63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2B01B68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7BC3FE8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Опубликование решения о назначении выборов в СМИ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2907942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Не позднее чем через 5 дней со дня его принятия 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14:paraId="22CC38D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Представительный орган муниципального образования</w:t>
            </w:r>
          </w:p>
        </w:tc>
      </w:tr>
      <w:tr w:rsidR="00D111FD" w14:paraId="535CC007" w14:textId="77777777" w:rsidTr="00805F07">
        <w:trPr>
          <w:trHeight w:val="253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5222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A8D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CBB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25.06.2020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319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D111FD" w14:paraId="6CF4C889" w14:textId="77777777" w:rsidTr="00805F07">
        <w:trPr>
          <w:trHeight w:val="63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B9A4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8E0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Информирование Избирательной комиссии Красноярского края о принятом решении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2D7B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Незамедлительно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8FA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Орган, принявший решение о назначении выборов</w:t>
            </w:r>
          </w:p>
        </w:tc>
      </w:tr>
      <w:tr w:rsidR="00D111FD" w14:paraId="09408A8F" w14:textId="77777777" w:rsidTr="00805F07">
        <w:trPr>
          <w:trHeight w:val="277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20B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CF96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Избирательные комиссии</w:t>
            </w:r>
          </w:p>
        </w:tc>
      </w:tr>
      <w:tr w:rsidR="00D111FD" w14:paraId="38BAAD31" w14:textId="77777777" w:rsidTr="00805F07">
        <w:trPr>
          <w:trHeight w:val="69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33F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58E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Формирование окружных избирательных комиссий </w:t>
            </w:r>
          </w:p>
        </w:tc>
        <w:tc>
          <w:tcPr>
            <w:tcW w:w="169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C0F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4E9A2AF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24.07.2020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E7A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 (далее – ИКМО)</w:t>
            </w:r>
          </w:p>
        </w:tc>
      </w:tr>
      <w:tr w:rsidR="00D111FD" w14:paraId="689E7072" w14:textId="77777777" w:rsidTr="00805F07">
        <w:trPr>
          <w:trHeight w:val="69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065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2E9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Принятие решения о дополнительном зачислении в резерв составов участковых избирательных комиссий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67F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24.07.2020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951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Территориальная избирательная комиссия</w:t>
            </w:r>
          </w:p>
        </w:tc>
      </w:tr>
      <w:tr w:rsidR="00D111FD" w14:paraId="43670C94" w14:textId="77777777" w:rsidTr="00805F07">
        <w:trPr>
          <w:trHeight w:val="135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A95F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60D4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Публикация сообщения о дополнительном зачислении в резерв составов участковых избирательных комиссий в государственных или муниципальных средствах массовой информации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6B26" w14:textId="77777777" w:rsidR="00D111FD" w:rsidRDefault="00D111FD" w:rsidP="00805F07">
            <w:pPr>
              <w:widowControl/>
              <w:suppressAutoHyphens w:val="0"/>
              <w:spacing w:after="24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После принятия решения о дополнительном зачислении в резерв составов участковых избирательных комиссий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6B3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Территориальная избирательная комиссия</w:t>
            </w:r>
          </w:p>
        </w:tc>
      </w:tr>
      <w:tr w:rsidR="00D111FD" w14:paraId="198A8399" w14:textId="77777777" w:rsidTr="00805F07">
        <w:trPr>
          <w:trHeight w:val="897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688C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BA7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Размещение сообщения о дополнительном зачислении в резерв 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составов участковых избирательных комиссий в сети Интернет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7D5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 xml:space="preserve">Не позднее чем через 3 дня со дня принятия решения 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F30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Территориальная избирательная комиссия</w:t>
            </w:r>
          </w:p>
        </w:tc>
      </w:tr>
      <w:tr w:rsidR="00D111FD" w14:paraId="083F20A2" w14:textId="77777777" w:rsidTr="00805F07">
        <w:trPr>
          <w:trHeight w:val="33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71E73F53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2719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3C9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Сбор предложений по кандидатурам для дополнительного зачисления в резерв составов участковых избирательных комиссий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5FA1C31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с 24.07.2020 по 13.08.2020</w:t>
            </w:r>
          </w:p>
        </w:tc>
        <w:tc>
          <w:tcPr>
            <w:tcW w:w="2945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4F6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Территориальная избирательная комиссия</w:t>
            </w:r>
          </w:p>
        </w:tc>
      </w:tr>
      <w:tr w:rsidR="00D111FD" w14:paraId="7A6CCE23" w14:textId="77777777" w:rsidTr="00805F07">
        <w:trPr>
          <w:trHeight w:val="69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8904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580F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41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B3029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2C436046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  <w:tc>
          <w:tcPr>
            <w:tcW w:w="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2FD12CEE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94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7597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111FD" w14:paraId="15CD6A16" w14:textId="77777777" w:rsidTr="00805F07">
        <w:trPr>
          <w:trHeight w:val="102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FBF7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184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Внесение предложений по кандидатурам для дополнительного зачисления в резерв составов участковых комиссий 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E7A8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срок, установленный решением территориальной избирательной комиссией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BC74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Субъекты, обладающие правом внесения предложений по кандидатурам в резерв составов участковых избирательных комиссий</w:t>
            </w:r>
          </w:p>
        </w:tc>
      </w:tr>
      <w:tr w:rsidR="00D111FD" w14:paraId="4CB6E4B5" w14:textId="77777777" w:rsidTr="00805F07">
        <w:trPr>
          <w:trHeight w:val="136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8D76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959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Принятие решения о кандидатурах для дополнительного зачисления в резерв составов участковых избирательных комиссий и размещение его в сети Интернет 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FA9A" w14:textId="77777777" w:rsidR="00D111FD" w:rsidRDefault="00D111FD" w:rsidP="00805F07">
            <w:pPr>
              <w:widowControl/>
              <w:suppressAutoHyphens w:val="0"/>
              <w:spacing w:after="24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Не позднее 27.08.2020 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A36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Территориальная избирательная комиссия</w:t>
            </w:r>
          </w:p>
        </w:tc>
      </w:tr>
      <w:tr w:rsidR="00D111FD" w14:paraId="4181E7F2" w14:textId="77777777" w:rsidTr="00805F07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C222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45AD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Избирательные участки. Списки избирателей</w:t>
            </w:r>
          </w:p>
        </w:tc>
      </w:tr>
      <w:tr w:rsidR="00D111FD" w14:paraId="05477984" w14:textId="77777777" w:rsidTr="00805F07">
        <w:trPr>
          <w:trHeight w:val="19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108C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985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Представление сведений об избирателях в ИКМО для составления списка избирателей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EE0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Сразу после назначения дня голосования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C48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Глава местной администрации городского округа; командир воинской части, руководитель организации, в которой избиратель временно пребывает</w:t>
            </w:r>
          </w:p>
        </w:tc>
      </w:tr>
      <w:tr w:rsidR="00D111FD" w14:paraId="10BEE463" w14:textId="77777777" w:rsidTr="00805F07">
        <w:trPr>
          <w:trHeight w:val="189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63D8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C135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Опубликование списка избирательных участков с указанием их границ, мест нахождения участковых комиссий и помещений для голосования 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8B9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03.08.2020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BBC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Глава местной администрации </w:t>
            </w:r>
          </w:p>
        </w:tc>
      </w:tr>
      <w:tr w:rsidR="00D111FD" w14:paraId="61801AAC" w14:textId="77777777" w:rsidTr="00805F07">
        <w:trPr>
          <w:trHeight w:val="63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5474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993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Передача первого экземпляра списка избирателей по акту в </w:t>
            </w:r>
            <w:proofErr w:type="spellStart"/>
            <w:r>
              <w:rPr>
                <w:rFonts w:eastAsia="Times New Roman" w:cs="Times New Roman"/>
                <w:color w:val="auto"/>
                <w:lang w:eastAsia="ru-RU" w:bidi="ar-SA"/>
              </w:rPr>
              <w:t>УИКи</w:t>
            </w:r>
            <w:proofErr w:type="spellEnd"/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B4B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02.09.2020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BE7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</w:t>
            </w:r>
          </w:p>
        </w:tc>
      </w:tr>
      <w:tr w:rsidR="00D111FD" w14:paraId="0B7633CE" w14:textId="77777777" w:rsidTr="00805F07">
        <w:trPr>
          <w:trHeight w:val="75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15D9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E5B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Представление списков избирателей для ознакомления избирателей и его дополнительного уточнения 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A7E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С 02.09.2020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28C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Участковые избирательные комиссии</w:t>
            </w:r>
          </w:p>
        </w:tc>
      </w:tr>
      <w:tr w:rsidR="00D111FD" w14:paraId="1790198D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287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15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899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Подписание выверенного и уточненного списка избирателей и его заверение печатью УИК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0A9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color w:val="auto"/>
                <w:lang w:eastAsia="ru-RU" w:bidi="ar-SA"/>
              </w:rPr>
              <w:t>позднее  12</w:t>
            </w:r>
            <w:proofErr w:type="gramEnd"/>
            <w:r>
              <w:rPr>
                <w:rFonts w:eastAsia="Times New Roman" w:cs="Times New Roman"/>
                <w:color w:val="auto"/>
                <w:lang w:eastAsia="ru-RU" w:bidi="ar-SA"/>
              </w:rPr>
              <w:t>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32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Председатель и секретарь соответствующей участковой избирательной комиссии</w:t>
            </w:r>
          </w:p>
        </w:tc>
      </w:tr>
      <w:tr w:rsidR="00D111FD" w14:paraId="6466636F" w14:textId="77777777" w:rsidTr="00805F07">
        <w:trPr>
          <w:trHeight w:val="35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EF2C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2043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Выдвижение и регистрация кандидатов</w:t>
            </w:r>
          </w:p>
        </w:tc>
      </w:tr>
      <w:tr w:rsidR="00D111FD" w14:paraId="0809E57B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82E6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88C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Выдвижение кандидатов 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6D7E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С 25.06.2020 по 29.07.2020 (включительно)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160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Лица, обладающие пассивным избирательным правом, избирательные объединения</w:t>
            </w:r>
          </w:p>
        </w:tc>
      </w:tr>
      <w:tr w:rsidR="00D111FD" w14:paraId="5371138A" w14:textId="77777777" w:rsidTr="00805F07">
        <w:trPr>
          <w:trHeight w:val="252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54D50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17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E7A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Составление и направление в ИКМО списка политических партий, региональных отделений и иных структурных подразделений, иных общественных объединений, имеющих право принимать участие в выборах. Опубликование указанного списка в СМИ и размещение его в сети "Интернет"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D99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28.06.2020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A739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 </w:t>
            </w:r>
          </w:p>
        </w:tc>
      </w:tr>
      <w:tr w:rsidR="00D111FD" w14:paraId="730057CB" w14:textId="77777777" w:rsidTr="00805F07">
        <w:trPr>
          <w:trHeight w:val="63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76B14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18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9ED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Заверение </w:t>
            </w:r>
            <w:proofErr w:type="spellStart"/>
            <w:r>
              <w:rPr>
                <w:rFonts w:eastAsia="Times New Roman" w:cs="Times New Roman"/>
                <w:color w:val="auto"/>
                <w:lang w:eastAsia="ru-RU" w:bidi="ar-SA"/>
              </w:rPr>
              <w:t>общетерриториальных</w:t>
            </w:r>
            <w:proofErr w:type="spell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списков кандидатов, представленных избирательными объединениями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011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течение 3-х дней со дня приема документов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A3E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</w:t>
            </w:r>
          </w:p>
        </w:tc>
      </w:tr>
      <w:tr w:rsidR="00D111FD" w14:paraId="1C4FDDD6" w14:textId="77777777" w:rsidTr="00805F07">
        <w:trPr>
          <w:trHeight w:val="41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F663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26A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Сбор подписей в поддержку выдвижения кандидатов, списка кандидатов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BEA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Со дня, следующего за днем уведомления комиссии о выдвижении кандидата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AD3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Кандидаты; избирательные объединения, не внесенные в список политических партий, выдвижение которыми кандидатов, списка кандидатов считается поддержанным избирателями и не требует сбора подписей избирателей при проведении выборов в Законодательное Собрание Красноярского края, а также в представительные органы муниципальных образований Красноярского края </w:t>
            </w:r>
          </w:p>
        </w:tc>
      </w:tr>
      <w:tr w:rsidR="00D111FD" w14:paraId="1BDDF4C9" w14:textId="77777777" w:rsidTr="00805F07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1496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20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A10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Представление в соответствующую комиссию документов для регистрации кандидатов</w:t>
            </w:r>
          </w:p>
        </w:tc>
        <w:tc>
          <w:tcPr>
            <w:tcW w:w="368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378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color w:val="auto"/>
                <w:lang w:eastAsia="ru-RU" w:bidi="ar-SA"/>
              </w:rPr>
              <w:t>позднее  18</w:t>
            </w:r>
            <w:proofErr w:type="gram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часов местного времени 03.08.2020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E3E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Кандидат, избирательное объединение</w:t>
            </w:r>
          </w:p>
        </w:tc>
      </w:tr>
      <w:tr w:rsidR="00D111FD" w14:paraId="6EFF6A6D" w14:textId="77777777" w:rsidTr="00805F07">
        <w:trPr>
          <w:trHeight w:val="126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75E6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21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B8D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Принятие решения о регистрации либо об отказе в регистрации кандидатов, выдвинутых по одномандатным избирательных округах, списков кандидатов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F0A7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10-дневный срок со дня представления документов на регистрацию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427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образования, окружные избирательные комиссии</w:t>
            </w:r>
          </w:p>
        </w:tc>
      </w:tr>
      <w:tr w:rsidR="00D111FD" w14:paraId="7516D549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D554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22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C99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Опубликование данных о зарегистрированных кандидатах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76F2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3 дней после их регистрации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117B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образования, окружные избирательные комиссии</w:t>
            </w:r>
          </w:p>
        </w:tc>
      </w:tr>
      <w:tr w:rsidR="00D111FD" w14:paraId="4F8B39F0" w14:textId="77777777" w:rsidTr="00805F07">
        <w:trPr>
          <w:trHeight w:val="373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589E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6C0F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Статус кандидатов</w:t>
            </w:r>
          </w:p>
        </w:tc>
      </w:tr>
      <w:tr w:rsidR="00D111FD" w14:paraId="5C7AF4AA" w14:textId="77777777" w:rsidTr="00805F07">
        <w:trPr>
          <w:trHeight w:val="661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A98C3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23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2BE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Назначение доверенных лиц кандидата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5C0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После выдвижения кандидата, списка кандидатов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A46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Кандидат, избирательное объединение</w:t>
            </w:r>
          </w:p>
        </w:tc>
      </w:tr>
      <w:tr w:rsidR="00D111FD" w14:paraId="13A7AD02" w14:textId="77777777" w:rsidTr="00805F07">
        <w:trPr>
          <w:trHeight w:val="55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FC64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24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71F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Регистрация доверенных лиц кандидата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622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В течение 5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 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664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образования, окружные избирательные комиссии</w:t>
            </w:r>
          </w:p>
        </w:tc>
      </w:tr>
      <w:tr w:rsidR="00D111FD" w14:paraId="1DE78AA8" w14:textId="77777777" w:rsidTr="00805F07">
        <w:trPr>
          <w:trHeight w:val="1981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E412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25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3ED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Регистрация уполномоченных представителей избирательного объединения (в т.ч. уполномоченного по финансовым вопросам)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74D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2-х дней с момента представления в избирательную комиссию списка назначенных уполномоченных представителей избирательного объединения (в т.ч. уполномоченного по финансовым вопросам)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870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Избирательная комиссия муниципального образования </w:t>
            </w:r>
          </w:p>
        </w:tc>
      </w:tr>
      <w:tr w:rsidR="00D111FD" w14:paraId="1950F3E0" w14:textId="77777777" w:rsidTr="00805F07">
        <w:trPr>
          <w:trHeight w:val="157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1F94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26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54B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Представление в соответствующую комиссию заверенной копии приказа (распоряжения) об освобождении кандидата на время его участия в выборах от выполнения служебных обязанностей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FC8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чем через 5 дней со дня регистрации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D66E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Зарегистрированные кандидаты, находящиеся на государственной или муниципальной службе либо работающих в СМИ</w:t>
            </w:r>
          </w:p>
        </w:tc>
      </w:tr>
      <w:tr w:rsidR="00D111FD" w14:paraId="42970A33" w14:textId="77777777" w:rsidTr="00805F07">
        <w:trPr>
          <w:trHeight w:val="14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A7F3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EB5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Реализация права кандидата, выдвинутого непосредственно, на снятие своей кандидатуры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6A0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07.09.2020</w:t>
            </w:r>
          </w:p>
          <w:p w14:paraId="6D31C2E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При наличии вынужденных обстоятельств не позднее 11.09.2020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AD0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Кандидат, выдвинутый непосредственно</w:t>
            </w:r>
          </w:p>
          <w:p w14:paraId="331187E4" w14:textId="77777777" w:rsidR="00D111FD" w:rsidRDefault="00D111FD" w:rsidP="00805F07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111FD" w14:paraId="5EC7F624" w14:textId="77777777" w:rsidTr="00805F07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0E3C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28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1E71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Реализация права кандидата, выдвинутого в составе списка кандидата, на снятие своей кандидатуры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4324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28.08.2020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7C5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Кандидат, выдвинутый в составе списка кандидатов</w:t>
            </w:r>
          </w:p>
        </w:tc>
      </w:tr>
      <w:tr w:rsidR="00D111FD" w14:paraId="6D5BA799" w14:textId="77777777" w:rsidTr="00805F07">
        <w:trPr>
          <w:trHeight w:val="100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B4AC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29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EC0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5FB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07.09.2020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347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Орган избирательного объединения, принявший решение о </w:t>
            </w:r>
            <w:proofErr w:type="spellStart"/>
            <w:r>
              <w:rPr>
                <w:rFonts w:eastAsia="Times New Roman" w:cs="Times New Roman"/>
                <w:color w:val="auto"/>
                <w:lang w:eastAsia="ru-RU" w:bidi="ar-SA"/>
              </w:rPr>
              <w:t>о</w:t>
            </w:r>
            <w:proofErr w:type="spell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выдвижении кандидата, списка кандидатов</w:t>
            </w:r>
          </w:p>
        </w:tc>
      </w:tr>
      <w:tr w:rsidR="00D111FD" w14:paraId="1B610296" w14:textId="77777777" w:rsidTr="00805F07">
        <w:trPr>
          <w:trHeight w:val="36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87C6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A60C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Информирование избирателей и предвыборная агитация</w:t>
            </w:r>
          </w:p>
        </w:tc>
      </w:tr>
      <w:tr w:rsidR="00D111FD" w14:paraId="12161426" w14:textId="77777777" w:rsidTr="00805F07">
        <w:trPr>
          <w:trHeight w:val="55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015E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30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A5AE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Представление в территориальный орган Роскомнадзора списка организаций телерадиовещания и периодических печатных изданий, учредителями которых являются государственные органы и организации субъекта РФ и (или) которым за год, предшествующий дню официального опубликования решения о назначении выборов, выделялись бюджетные ассигнования из местного бюджета на их функционирование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EFF9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30.06.2020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980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Орган местного самоуправления</w:t>
            </w:r>
          </w:p>
        </w:tc>
      </w:tr>
      <w:tr w:rsidR="00D111FD" w14:paraId="3254B4C0" w14:textId="77777777" w:rsidTr="00805F07">
        <w:trPr>
          <w:trHeight w:val="135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FBF15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31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7B3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Представление в ИКМО перечня муниципальных СМИ, обязанных предоставлять эфирное время и печатную площадь для проведения предвыборной агитации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FCA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05.07.2020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D4E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Орган исполнительной власти, уполномоченного на осуществление функций по регистрации средств массовой информации </w:t>
            </w:r>
          </w:p>
        </w:tc>
      </w:tr>
      <w:tr w:rsidR="00D111FD" w14:paraId="5B78631F" w14:textId="77777777" w:rsidTr="00805F07">
        <w:trPr>
          <w:trHeight w:val="102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EAB6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32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347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Опубликование указанного перечня 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85E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По представлению перечня, но не позднее 10.07.2020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020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Избирательная комиссия муниципального образования </w:t>
            </w:r>
          </w:p>
        </w:tc>
      </w:tr>
      <w:tr w:rsidR="00D111FD" w14:paraId="4FB0A992" w14:textId="77777777" w:rsidTr="00805F07">
        <w:trPr>
          <w:trHeight w:val="981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7128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33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DDA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Опубликование сведений о размере и других условиях оплаты эфирного времени, печатной площади, услуг по размещению агитационных материалов. 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Предоставление указанных сведений в ИКМО с уведомлением о готовности предоставлять эфирное время, печатную площадь, оказывать услуги по размещению агитационных материалов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2C8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Не позднее 25.07.2020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2CB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111FD" w14:paraId="306DB7FF" w14:textId="77777777" w:rsidTr="00805F07">
        <w:trPr>
          <w:trHeight w:val="157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2340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34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269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Опубликование сведений о размере и других условиях оплаты работ или услуг по изготовлению печатных агитационных материалов. Предоставление указанных сведений вместе с уведомлением в ИКМО.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4E9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25.07.2020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BC1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 </w:t>
            </w:r>
          </w:p>
        </w:tc>
      </w:tr>
      <w:tr w:rsidR="00D111FD" w14:paraId="388442B7" w14:textId="77777777" w:rsidTr="00805F07">
        <w:trPr>
          <w:trHeight w:val="126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7718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35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BC2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Опубликование сведений об общем еженедельном минимальном объеме бесплатной и платной печатной площади, которую периодическое печатное издание предоставляет для целей предвыборной агитации. 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9F8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25.07.2020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CD9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Редакции государственных и муниципальных периодических печатных изданий</w:t>
            </w:r>
          </w:p>
        </w:tc>
      </w:tr>
      <w:tr w:rsidR="00D111FD" w14:paraId="28DEF7C8" w14:textId="77777777" w:rsidTr="00805F07">
        <w:trPr>
          <w:trHeight w:val="1917"/>
        </w:trPr>
        <w:tc>
          <w:tcPr>
            <w:tcW w:w="56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036CE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36</w:t>
            </w:r>
          </w:p>
        </w:tc>
        <w:tc>
          <w:tcPr>
            <w:tcW w:w="2719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4BE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Проведение жеребьевки с целью распределения </w:t>
            </w: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бесплатного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эфирного времени на каналах муниципальных организаций телерадиовещания                          Утверждение графика                                                      предоставления эфирного времени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14C30F2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13.08.2020</w:t>
            </w:r>
          </w:p>
        </w:tc>
        <w:tc>
          <w:tcPr>
            <w:tcW w:w="2945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C374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</w:t>
            </w:r>
          </w:p>
        </w:tc>
      </w:tr>
      <w:tr w:rsidR="00D111FD" w14:paraId="7E69FC56" w14:textId="77777777" w:rsidTr="00805F07">
        <w:trPr>
          <w:trHeight w:val="750"/>
        </w:trPr>
        <w:tc>
          <w:tcPr>
            <w:tcW w:w="5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87CE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7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9CA3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F8E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13.08.2020</w:t>
            </w:r>
          </w:p>
        </w:tc>
        <w:tc>
          <w:tcPr>
            <w:tcW w:w="294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67AC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111FD" w14:paraId="01F7BFF7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5AB1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37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FE0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Проведение жеребьевки </w:t>
            </w:r>
            <w:proofErr w:type="gramStart"/>
            <w:r>
              <w:rPr>
                <w:rFonts w:eastAsia="Times New Roman" w:cs="Times New Roman"/>
                <w:color w:val="auto"/>
                <w:lang w:eastAsia="ru-RU" w:bidi="ar-SA"/>
              </w:rPr>
              <w:t>в целью</w:t>
            </w:r>
            <w:proofErr w:type="gram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распределения </w:t>
            </w: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платного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эфирного времени на каналах муниципальных организаций телерадиовещания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636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13.08.2020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847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Муниципальная организация телерадиовещания на основании письменных заявок</w:t>
            </w:r>
          </w:p>
        </w:tc>
      </w:tr>
      <w:tr w:rsidR="00D111FD" w14:paraId="3C36F7AE" w14:textId="77777777" w:rsidTr="00805F07">
        <w:trPr>
          <w:trHeight w:val="189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2333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38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256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Проведение жеребьевки с целью распределения бесплатной и платной печатной площади для опубликования предвыборных агитационных материалов.                                                                         Составление графика предоставления бесплатной печатной площади с указанием конкретной даты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AFB5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13.08.2020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374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Редакции государственных и муниципальных периодических печатных изданий</w:t>
            </w:r>
          </w:p>
        </w:tc>
      </w:tr>
      <w:tr w:rsidR="00D111FD" w14:paraId="41F1D0FF" w14:textId="77777777" w:rsidTr="00805F07">
        <w:trPr>
          <w:trHeight w:val="63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AF18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39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003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Утверждение вышеуказанного графика 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F9C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После проведения жеребьевки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1EE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Избирательная комиссия муниципального образования </w:t>
            </w:r>
          </w:p>
        </w:tc>
      </w:tr>
      <w:tr w:rsidR="00D111FD" w14:paraId="25145F9C" w14:textId="77777777" w:rsidTr="00805F07">
        <w:trPr>
          <w:trHeight w:val="576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A63E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40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900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Агитационный период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7851" w14:textId="77777777" w:rsidR="00D111FD" w:rsidRDefault="00D111FD" w:rsidP="00805F07">
            <w:r>
              <w:rPr>
                <w:b/>
              </w:rPr>
              <w:t>Для избирательного объединения</w:t>
            </w:r>
            <w:r>
              <w:t xml:space="preserve"> – со дня принятия им решения о выдвижении кандидата, кандидатов, списка кандидатов;</w:t>
            </w:r>
          </w:p>
          <w:p w14:paraId="2EABAD78" w14:textId="77777777" w:rsidR="00D111FD" w:rsidRDefault="00D111FD" w:rsidP="00805F07">
            <w:r>
              <w:rPr>
                <w:b/>
              </w:rPr>
              <w:t>для кандидата, выдвинутого в составе списка кандидатов</w:t>
            </w:r>
            <w:r>
              <w:t>, - со дня представления в соответствующую избирательную комиссию списка кандидатов;</w:t>
            </w:r>
          </w:p>
          <w:p w14:paraId="0B2A999B" w14:textId="77777777" w:rsidR="00D111FD" w:rsidRDefault="00D111FD" w:rsidP="00805F07">
            <w:r>
              <w:rPr>
                <w:b/>
              </w:rPr>
              <w:t xml:space="preserve">для кандидата, выдвинутого непосредственно - </w:t>
            </w:r>
            <w:r>
              <w:t>со дня представления кандидатом в избирательную комиссию заявления о согласии баллотироваться;</w:t>
            </w:r>
          </w:p>
          <w:p w14:paraId="7C538DF2" w14:textId="77777777" w:rsidR="00D111FD" w:rsidRDefault="00D111FD" w:rsidP="00805F07">
            <w:r>
              <w:rPr>
                <w:b/>
              </w:rPr>
              <w:t xml:space="preserve">для кандидата, выдвинутого избирательным объединением по одномандатным округам </w:t>
            </w:r>
            <w:r>
              <w:t>– со дня представления в окружную комиссию необходимых документов.</w:t>
            </w:r>
          </w:p>
          <w:p w14:paraId="2C79776C" w14:textId="77777777" w:rsidR="00D111FD" w:rsidRDefault="00D111FD" w:rsidP="00805F07">
            <w:r>
              <w:t>До нуля часов местного времени за одни сутки до дня голосования.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437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Кандидаты, избирательные объединения </w:t>
            </w:r>
          </w:p>
        </w:tc>
      </w:tr>
      <w:tr w:rsidR="00D111FD" w14:paraId="0CF11D05" w14:textId="77777777" w:rsidTr="00805F07">
        <w:trPr>
          <w:trHeight w:val="1103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B7AB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41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E65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Предвыборная агитация в </w:t>
            </w:r>
            <w:proofErr w:type="gramStart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СМИ,   </w:t>
            </w:r>
            <w:proofErr w:type="gram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                                       включая сетевые издания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5FCC41" w14:textId="77777777" w:rsidR="00D111FD" w:rsidRDefault="00D111FD" w:rsidP="00805F07">
            <w:r>
              <w:rPr>
                <w:rFonts w:eastAsia="Times New Roman" w:cs="Times New Roman"/>
                <w:color w:val="auto"/>
                <w:lang w:eastAsia="ru-RU" w:bidi="ar-SA"/>
              </w:rPr>
              <w:t>с 15.08.2020 до 00 часов 12.09.2020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D75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Кандидаты, избирательные объединения </w:t>
            </w:r>
          </w:p>
        </w:tc>
      </w:tr>
      <w:tr w:rsidR="00D111FD" w14:paraId="19C9DE60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F853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42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41C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eastAsia="ru-RU" w:bidi="ar-SA"/>
              </w:rPr>
              <w:t>Сообщение в письменном виде соответствующим СМИ об отказе от использования бесплатного эфирного времени, бесплатной печатной площади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168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чем за 3 дня до выхода в эфир или опубликования агитационного материала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265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Зарегистрированные кандидаты, избирательные объединения</w:t>
            </w:r>
          </w:p>
        </w:tc>
      </w:tr>
      <w:tr w:rsidR="00D111FD" w14:paraId="62563A9E" w14:textId="77777777" w:rsidTr="00805F07">
        <w:trPr>
          <w:trHeight w:val="126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C08B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43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31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Предоставление филиалу ПАО "Сбербанк России</w:t>
            </w:r>
            <w:proofErr w:type="gramStart"/>
            <w:r>
              <w:rPr>
                <w:rFonts w:eastAsia="Times New Roman" w:cs="Times New Roman"/>
                <w:color w:val="auto"/>
                <w:lang w:eastAsia="ru-RU" w:bidi="ar-SA"/>
              </w:rPr>
              <w:t>"  платежного</w:t>
            </w:r>
            <w:proofErr w:type="gram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документа о перечислении в </w:t>
            </w:r>
            <w:proofErr w:type="spellStart"/>
            <w:r>
              <w:rPr>
                <w:rFonts w:eastAsia="Times New Roman" w:cs="Times New Roman"/>
                <w:color w:val="auto"/>
                <w:lang w:eastAsia="ru-RU" w:bidi="ar-SA"/>
              </w:rPr>
              <w:t>полномом</w:t>
            </w:r>
            <w:proofErr w:type="spell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объеме средств в оплату стоимости эфирного времени, печатной площади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0B9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чем за 2 дня до предоставления эфирного времени, опубликования предвыборного агитационного материала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8474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Зарегистрированные кандидаты, избирательные объединения</w:t>
            </w:r>
          </w:p>
        </w:tc>
      </w:tr>
      <w:tr w:rsidR="00D111FD" w14:paraId="32B5D117" w14:textId="77777777" w:rsidTr="00805F07">
        <w:trPr>
          <w:trHeight w:val="63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AF7E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44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446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Предоставление копии платежного документа с отметкой филиала ПАО "Сбербанк России" в СМИ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C04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До предоставления эфирного времени, печатной площади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EE0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Зарегистрированные кандидаты, избирательные объединения</w:t>
            </w:r>
          </w:p>
        </w:tc>
      </w:tr>
      <w:tr w:rsidR="00D111FD" w14:paraId="2A0B98A9" w14:textId="77777777" w:rsidTr="00805F07">
        <w:trPr>
          <w:trHeight w:val="126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3DB2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45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7D1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Предоставление в ИКМО данных учета объема и стоимости эфирного времени, печатной площади, предоставленных для проведения предвыборной агитации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09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23.09.2020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35B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Организации, осуществляющие выпуск СМИ, редакции сетевых изданий</w:t>
            </w:r>
          </w:p>
        </w:tc>
      </w:tr>
      <w:tr w:rsidR="00D111FD" w14:paraId="0170DE9E" w14:textId="77777777" w:rsidTr="00805F07">
        <w:trPr>
          <w:trHeight w:val="3031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4EAF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46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3476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Запрет на опубликование результатов опросов общественного мнения, прогнозов результатов выборов и иных исследований, связанных с выборами, в том числе их размещение в сети "Интернет"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4226D3E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С 08.09.2020 по 13.09.2020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C8B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Редакции СМИ, граждане, организации, публикующие (</w:t>
            </w:r>
            <w:proofErr w:type="spellStart"/>
            <w:r>
              <w:rPr>
                <w:rFonts w:eastAsia="Times New Roman" w:cs="Times New Roman"/>
                <w:color w:val="auto"/>
                <w:lang w:eastAsia="ru-RU" w:bidi="ar-SA"/>
              </w:rPr>
              <w:t>обнародующие</w:t>
            </w:r>
            <w:proofErr w:type="spellEnd"/>
            <w:r>
              <w:rPr>
                <w:rFonts w:eastAsia="Times New Roman" w:cs="Times New Roman"/>
                <w:color w:val="auto"/>
                <w:lang w:eastAsia="ru-RU" w:bidi="ar-SA"/>
              </w:rPr>
              <w:t>) результаты опросов общественного мнения</w:t>
            </w:r>
          </w:p>
        </w:tc>
      </w:tr>
      <w:tr w:rsidR="00D111FD" w14:paraId="13E14126" w14:textId="77777777" w:rsidTr="00805F07">
        <w:trPr>
          <w:trHeight w:val="220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12B6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47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BC9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Рассмотрение заявок о выделении помещений для проведения встреч зарегистрированных кандидатов, их доверенных лиц с избирателями на установленное ИКМО время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B8F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течение 3 дней со дня подачи заявки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AA3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Собственник, владелец помещений, пригодных для проведения публичных агитационных мероприятий и находящихся в государственной или муниципальной собственности  </w:t>
            </w:r>
          </w:p>
        </w:tc>
      </w:tr>
      <w:tr w:rsidR="00D111FD" w14:paraId="42123C67" w14:textId="77777777" w:rsidTr="00805F07">
        <w:trPr>
          <w:trHeight w:val="189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D0C9F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48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03F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Уведомление в письменной форме избирательной комиссии муниципального образования о факте предоставления помещения 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945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дня, следующего за днем предоставления помещения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C2F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Собственник, владелец помещений, пригодных для проведения публичных агитационных мероприятий и находящихся в государственной или муниципальной собственности  </w:t>
            </w:r>
          </w:p>
        </w:tc>
      </w:tr>
      <w:tr w:rsidR="00D111FD" w14:paraId="0EE76B71" w14:textId="77777777" w:rsidTr="00805F07">
        <w:trPr>
          <w:trHeight w:val="157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02C0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49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569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Размещение информации, содержащейся в уведомлении о факте предоставления помещения, в сети "Интернет" или </w:t>
            </w:r>
            <w:proofErr w:type="gramStart"/>
            <w:r>
              <w:rPr>
                <w:rFonts w:eastAsia="Times New Roman" w:cs="Times New Roman"/>
                <w:color w:val="auto"/>
                <w:lang w:eastAsia="ru-RU" w:bidi="ar-SA"/>
              </w:rPr>
              <w:t>ее  доведение</w:t>
            </w:r>
            <w:proofErr w:type="gram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до сведения других зарегистрированных кандидатов, избирательных объединений иным способом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CCB4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В течение 2-х суток с момента получения уведомления 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D3C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</w:t>
            </w:r>
          </w:p>
        </w:tc>
      </w:tr>
      <w:tr w:rsidR="00D111FD" w14:paraId="6F1F9C79" w14:textId="77777777" w:rsidTr="00805F07">
        <w:trPr>
          <w:trHeight w:val="126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8D37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50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3558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Подача уведомления о проведении публичного мероприятия (за исключением собрания и </w:t>
            </w:r>
            <w:proofErr w:type="spellStart"/>
            <w:r>
              <w:rPr>
                <w:rFonts w:eastAsia="Times New Roman" w:cs="Times New Roman"/>
                <w:color w:val="auto"/>
                <w:lang w:eastAsia="ru-RU" w:bidi="ar-SA"/>
              </w:rPr>
              <w:t>пикитирования</w:t>
            </w:r>
            <w:proofErr w:type="spellEnd"/>
            <w:r>
              <w:rPr>
                <w:rFonts w:eastAsia="Times New Roman" w:cs="Times New Roman"/>
                <w:color w:val="auto"/>
                <w:lang w:eastAsia="ru-RU" w:bidi="ar-SA"/>
              </w:rPr>
              <w:t>, проводимого одним участником) в письменном виде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60D571D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Заблаговременно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1AD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Кандидат, избирательное объединение</w:t>
            </w:r>
          </w:p>
        </w:tc>
      </w:tr>
      <w:tr w:rsidR="00D111FD" w14:paraId="277D7D55" w14:textId="77777777" w:rsidTr="00805F07">
        <w:trPr>
          <w:trHeight w:val="630"/>
        </w:trPr>
        <w:tc>
          <w:tcPr>
            <w:tcW w:w="56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2C877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51</w:t>
            </w:r>
          </w:p>
        </w:tc>
        <w:tc>
          <w:tcPr>
            <w:tcW w:w="2719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567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Подача заявок на аккредитацию представителей </w:t>
            </w:r>
            <w:proofErr w:type="gramStart"/>
            <w:r>
              <w:rPr>
                <w:rFonts w:eastAsia="Times New Roman" w:cs="Times New Roman"/>
                <w:color w:val="auto"/>
                <w:lang w:eastAsia="ru-RU" w:bidi="ar-SA"/>
              </w:rPr>
              <w:t>СМИ  в</w:t>
            </w:r>
            <w:proofErr w:type="gram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Избирательную комиссию Красноярского края                                  для досрочного голосования -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1BAF204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color w:val="auto"/>
                <w:lang w:eastAsia="ru-RU" w:bidi="ar-SA"/>
              </w:rPr>
              <w:t>позднее  09</w:t>
            </w:r>
            <w:proofErr w:type="gramEnd"/>
            <w:r>
              <w:rPr>
                <w:rFonts w:eastAsia="Times New Roman" w:cs="Times New Roman"/>
                <w:color w:val="auto"/>
                <w:lang w:eastAsia="ru-RU" w:bidi="ar-SA"/>
              </w:rPr>
              <w:t>.09.2020</w:t>
            </w:r>
          </w:p>
        </w:tc>
        <w:tc>
          <w:tcPr>
            <w:tcW w:w="2945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E4E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Редакции средств массовой информации</w:t>
            </w:r>
          </w:p>
        </w:tc>
      </w:tr>
      <w:tr w:rsidR="00D111FD" w14:paraId="083024AA" w14:textId="77777777" w:rsidTr="00805F07">
        <w:trPr>
          <w:trHeight w:val="315"/>
        </w:trPr>
        <w:tc>
          <w:tcPr>
            <w:tcW w:w="5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E772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7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16B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517727C4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  <w:p w14:paraId="633D787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94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885D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111FD" w14:paraId="1EE9140A" w14:textId="77777777" w:rsidTr="00805F07">
        <w:trPr>
          <w:trHeight w:val="315"/>
        </w:trPr>
        <w:tc>
          <w:tcPr>
            <w:tcW w:w="5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4F2C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7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1469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00A5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14:paraId="3CF2A790" w14:textId="77777777" w:rsidR="00D111FD" w:rsidRDefault="00D111FD" w:rsidP="00805F07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14:paraId="44130F3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30.08.2020</w:t>
            </w:r>
          </w:p>
        </w:tc>
        <w:tc>
          <w:tcPr>
            <w:tcW w:w="294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700B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111FD" w14:paraId="042C439E" w14:textId="77777777" w:rsidTr="00805F07">
        <w:trPr>
          <w:trHeight w:val="157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8664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52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A47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Представление экземпляров или копий агитационных печатных материалов в комиссию, зарегистрировавшую кандидата, вместе со сведениями об их заказчике, изготовителе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41FB4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До начала их распространения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184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Кандидат, избирательное объединение</w:t>
            </w:r>
          </w:p>
        </w:tc>
      </w:tr>
      <w:tr w:rsidR="00D111FD" w14:paraId="0A756842" w14:textId="77777777" w:rsidTr="00805F07">
        <w:trPr>
          <w:trHeight w:val="126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BB3F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53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383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Выделение специальных мест для размещения агитационных печатных материалов на территории каждого избирательного участка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E8D4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13.08.2020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EC1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Органы местного самоуправления по предложению избирательной комиссии муниципального образования </w:t>
            </w:r>
          </w:p>
        </w:tc>
      </w:tr>
      <w:tr w:rsidR="00D111FD" w14:paraId="163D1887" w14:textId="77777777" w:rsidTr="00805F07">
        <w:trPr>
          <w:trHeight w:val="55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520A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2DF6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Финансирование выборов</w:t>
            </w:r>
          </w:p>
        </w:tc>
      </w:tr>
      <w:tr w:rsidR="00D111FD" w14:paraId="2927E4B0" w14:textId="77777777" w:rsidTr="00805F07">
        <w:trPr>
          <w:trHeight w:val="102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A492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54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515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Финансирование расходов, связанных с подготовкой и проведением выборов в соответствии с утвержденной 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бюджетной росписью о распределении расходов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BB2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Не позднее 05.07.2020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3EE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Финансовый орган муниципального образования</w:t>
            </w:r>
          </w:p>
        </w:tc>
      </w:tr>
      <w:tr w:rsidR="00D111FD" w14:paraId="62134125" w14:textId="77777777" w:rsidTr="00805F07">
        <w:trPr>
          <w:trHeight w:val="252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FE90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55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D73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Выдача разрешения на открытие специального избирательного счета 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516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течение 2 дней со дня получения комиссией уведомления о выдвижении кандидата (регистрации уполномоченного представителя по финансовым вопросам избирательного объединения)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3F3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образования, окружные избирательные комиссии</w:t>
            </w:r>
          </w:p>
        </w:tc>
      </w:tr>
      <w:tr w:rsidR="00D111FD" w14:paraId="5B8E96C7" w14:textId="77777777" w:rsidTr="00805F07">
        <w:trPr>
          <w:trHeight w:val="2284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1C82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56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689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Открытие кандидатом специального избирательного счета для формирования своего избирательного фонда, уведомление соответствующей избирательной комиссии об отказе от финансирования своей избирательной кампании </w:t>
            </w:r>
            <w:proofErr w:type="gramStart"/>
            <w:r>
              <w:rPr>
                <w:rFonts w:eastAsia="Times New Roman" w:cs="Times New Roman"/>
                <w:color w:val="auto"/>
                <w:lang w:eastAsia="ru-RU" w:bidi="ar-SA"/>
              </w:rPr>
              <w:t>при  условии</w:t>
            </w:r>
            <w:proofErr w:type="gramEnd"/>
            <w:r>
              <w:rPr>
                <w:rFonts w:eastAsia="Times New Roman" w:cs="Times New Roman"/>
                <w:color w:val="auto"/>
                <w:lang w:eastAsia="ru-RU" w:bidi="ar-SA"/>
              </w:rPr>
              <w:t>, что избирателей в избирательном округе не превышает 5 000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452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период после письменного уведомления избирательной комиссии о выдвижении до предоставления документов для его регистрации этой избирательной комиссией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2DF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Кандидат либо его уполномоченный по финансовым вопросам, уполномоченный представитель по финансовым вопросам избирательного объединения</w:t>
            </w:r>
          </w:p>
        </w:tc>
      </w:tr>
      <w:tr w:rsidR="00D111FD" w14:paraId="5A3B460A" w14:textId="77777777" w:rsidTr="00805F07">
        <w:trPr>
          <w:trHeight w:val="189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2AA9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57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4B1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Сообщение кандидатом, избирательным объединением реквизитов открытого специального избирательного счета 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A0C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течение 3-х дней со дня открытия специального избирательного счета, но не позднее дня представления документов на регистрацию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CFB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Кандидат, избирательное объединение</w:t>
            </w:r>
          </w:p>
        </w:tc>
      </w:tr>
      <w:tr w:rsidR="00D111FD" w14:paraId="49FEAE9B" w14:textId="77777777" w:rsidTr="00805F07">
        <w:trPr>
          <w:trHeight w:val="126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C2D4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58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106A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Предоставление в соответствующую комиссию сведений о поступлении и расходовании средств, находящихся на специальных счетах кандидатов, избирательных объединений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DAA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По требованию избирательной комиссии муниципального образования, окружных избирательных комиссий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3C64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Кредитная организация</w:t>
            </w:r>
          </w:p>
        </w:tc>
      </w:tr>
      <w:tr w:rsidR="00D111FD" w14:paraId="7A59E4CC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47E6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59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295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Направление в СМИ для опубликования информации о поступлении и расходовании средств избирательных фондов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69F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Периодически до дня голосования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F84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образования, окружные избирательные комиссии</w:t>
            </w:r>
          </w:p>
        </w:tc>
      </w:tr>
      <w:tr w:rsidR="00D111FD" w14:paraId="171D08EE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6ABB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60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754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Опубликование сведений о поступлении и расходовании средств избирательных фондов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18F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течение 3-х дней со дня получения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0B0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Редакции государственных и муниципальных периодических печатных изданий</w:t>
            </w:r>
          </w:p>
        </w:tc>
      </w:tr>
      <w:tr w:rsidR="00D111FD" w14:paraId="00CBE46F" w14:textId="77777777" w:rsidTr="00805F07">
        <w:trPr>
          <w:trHeight w:val="133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5B37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61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352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Возврат пожертвований жертвователям в случаях, предусмотренных п.8 ст.44 Закона Красноярского края "О выборах в органы местного самоуправления в Красноярском крае"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1F4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чем через 10 дней после поступления пожертвования на специальный избирательный счет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12E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Кандидат, избирательное объединение</w:t>
            </w:r>
          </w:p>
        </w:tc>
      </w:tr>
      <w:tr w:rsidR="00D111FD" w14:paraId="4A625035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2D9F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62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088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Перечисление в доход бюджета муниципального образования пожертвований, внесенных анонимными жертвователями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DBC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чем через 10 дней после поступления пожертвования на специальный избирательный счет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B1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Кандидат, избирательное объединение</w:t>
            </w:r>
          </w:p>
        </w:tc>
      </w:tr>
      <w:tr w:rsidR="00D111FD" w14:paraId="1BE89D72" w14:textId="77777777" w:rsidTr="00805F07">
        <w:trPr>
          <w:trHeight w:val="63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38ABEF06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63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36FD96F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Предоставление в соответствующую комиссию финансовых отчетов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399651A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14:paraId="56C6990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D111FD" w14:paraId="3A8905EE" w14:textId="77777777" w:rsidTr="00805F07">
        <w:trPr>
          <w:trHeight w:val="223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45ECEF56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2DA696A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а) первый финансовый отчет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6AEF3BE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14:paraId="76DA94B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Кандидат (за исключением кандидата, отказавшегося от создания избирательного фонда в соответствии с п.1 ст.44 Закона Красноярского края от 02.10.2003г. № 8-1411), избирательное объединение</w:t>
            </w:r>
          </w:p>
        </w:tc>
      </w:tr>
      <w:tr w:rsidR="00D111FD" w14:paraId="7EA0321D" w14:textId="77777777" w:rsidTr="00805F07">
        <w:trPr>
          <w:trHeight w:val="100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35B54B43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07150DF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Закрытие специальных </w:t>
            </w:r>
            <w:proofErr w:type="gramStart"/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избирательных  счетов</w:t>
            </w:r>
            <w:proofErr w:type="gram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по письменному заявлению кандидата, уполномоченного по финансовым вопросам избирательного объединения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4DC5F1F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До дня предоставления итогового финансового отчета</w:t>
            </w:r>
          </w:p>
        </w:tc>
        <w:tc>
          <w:tcPr>
            <w:tcW w:w="2945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12E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Кандидат, избирательное объединение</w:t>
            </w:r>
          </w:p>
        </w:tc>
      </w:tr>
      <w:tr w:rsidR="00D111FD" w14:paraId="4FCD50BB" w14:textId="77777777" w:rsidTr="00805F07">
        <w:trPr>
          <w:trHeight w:val="9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73D3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  <w:p w14:paraId="7FFB5810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6C06" w14:textId="77777777" w:rsidR="00D111FD" w:rsidRDefault="00D111FD" w:rsidP="00805F07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14:paraId="6F33191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б) итоговый финансовый отчет</w:t>
            </w:r>
          </w:p>
        </w:tc>
        <w:tc>
          <w:tcPr>
            <w:tcW w:w="368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6B50" w14:textId="77777777" w:rsidR="00D111FD" w:rsidRDefault="00D111FD" w:rsidP="00805F07">
            <w:pPr>
              <w:widowControl/>
              <w:suppressAutoHyphens w:val="0"/>
              <w:textAlignment w:val="auto"/>
            </w:pPr>
          </w:p>
          <w:p w14:paraId="0C5F9B8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Не позднее </w:t>
            </w:r>
            <w:r>
              <w:rPr>
                <w:rFonts w:eastAsia="Times New Roman" w:cs="Times New Roman"/>
                <w:color w:val="auto"/>
                <w:lang w:val="en-US" w:eastAsia="ru-RU" w:bidi="ar-SA"/>
              </w:rPr>
              <w:t>23.10.2020</w:t>
            </w:r>
          </w:p>
        </w:tc>
        <w:tc>
          <w:tcPr>
            <w:tcW w:w="294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5E1D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111FD" w14:paraId="23E45D2B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F9BE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64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F9F6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Направление копий вышеуказанных финансовых отчетов в редакции СМИ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00C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color w:val="auto"/>
                <w:lang w:eastAsia="ru-RU" w:bidi="ar-SA"/>
              </w:rPr>
              <w:t>позднее  чем</w:t>
            </w:r>
            <w:proofErr w:type="gram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через 5 дней со дня их получения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459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образования, окружные избирательные комиссии</w:t>
            </w:r>
          </w:p>
        </w:tc>
      </w:tr>
      <w:tr w:rsidR="00D111FD" w14:paraId="00B84295" w14:textId="77777777" w:rsidTr="00805F07">
        <w:trPr>
          <w:trHeight w:val="63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EDCD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65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874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Опубликование копий финансовых отчетов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4BF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течение 3-х дней со дня их получения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295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Редакции муниципальных периодических печатных изданий</w:t>
            </w:r>
          </w:p>
        </w:tc>
      </w:tr>
      <w:tr w:rsidR="00D111FD" w14:paraId="116394DB" w14:textId="77777777" w:rsidTr="00805F07">
        <w:trPr>
          <w:trHeight w:val="157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FC49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66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522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Перечисление неизрасходованных денежных средств, находящихся на специальных счетах кандидатов,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EBC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После дня голосования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E97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Кандидат, избирательное объединение</w:t>
            </w:r>
          </w:p>
        </w:tc>
      </w:tr>
      <w:tr w:rsidR="00D111FD" w14:paraId="1FCC086F" w14:textId="77777777" w:rsidTr="00805F07">
        <w:trPr>
          <w:trHeight w:val="2761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5240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67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400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Перечисление в доход бюджета муниципального образования денежных средств, оставшихся на специальном счете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Cs/>
                <w:color w:val="auto"/>
                <w:lang w:eastAsia="ru-RU" w:bidi="ar-SA"/>
              </w:rPr>
              <w:t>Закрытие счета кандидата, избирательного объединения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50E76A7E" w14:textId="77777777" w:rsidR="00D111FD" w:rsidRDefault="00D111FD" w:rsidP="00805F07">
            <w:r>
              <w:rPr>
                <w:rFonts w:eastAsia="Times New Roman" w:cs="Times New Roman"/>
                <w:color w:val="auto"/>
                <w:lang w:eastAsia="ru-RU" w:bidi="ar-SA"/>
              </w:rPr>
              <w:t>С 12.11.2020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39B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Кредитная организация </w:t>
            </w:r>
            <w:r>
              <w:rPr>
                <w:rFonts w:eastAsia="Times New Roman" w:cs="Times New Roman"/>
                <w:bCs/>
                <w:color w:val="auto"/>
                <w:lang w:eastAsia="ru-RU" w:bidi="ar-SA"/>
              </w:rPr>
              <w:t>самостоятельно</w:t>
            </w:r>
          </w:p>
        </w:tc>
      </w:tr>
      <w:tr w:rsidR="00D111FD" w14:paraId="3B67948C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716C53D4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68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63D8CD1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Предоставление финансового отчета о поступлении и расходовании бюджетных средств, выделенных на подготовку и проведение выборов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0F4207B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14:paraId="732DB43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D111FD" w14:paraId="3046FBFE" w14:textId="77777777" w:rsidTr="00805F07">
        <w:trPr>
          <w:trHeight w:val="126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0FBA8E5D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02F42E8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ИКМО с приложением первичных финансовых документов;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6CAA838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23.09.2020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3D31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Участковые избирательные комиссии</w:t>
            </w:r>
          </w:p>
        </w:tc>
      </w:tr>
      <w:tr w:rsidR="00D111FD" w14:paraId="5E6271A7" w14:textId="77777777" w:rsidTr="00805F07">
        <w:trPr>
          <w:trHeight w:val="126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2E3E0DCD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1DA432B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ИКМО с приложением первичных финансовых документов;</w:t>
            </w:r>
          </w:p>
        </w:tc>
        <w:tc>
          <w:tcPr>
            <w:tcW w:w="3680" w:type="dxa"/>
            <w:gridSpan w:val="5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3F3B382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03.10.2020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6128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Окружные избирательные комиссии</w:t>
            </w:r>
          </w:p>
        </w:tc>
      </w:tr>
      <w:tr w:rsidR="00D111FD" w14:paraId="5D25AC58" w14:textId="77777777" w:rsidTr="00805F07">
        <w:trPr>
          <w:trHeight w:val="157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09FC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B4C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представительный орган муниципального образования</w:t>
            </w:r>
          </w:p>
        </w:tc>
        <w:tc>
          <w:tcPr>
            <w:tcW w:w="368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306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23.10.2020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933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</w:t>
            </w:r>
          </w:p>
        </w:tc>
      </w:tr>
    </w:tbl>
    <w:p w14:paraId="09519B3E" w14:textId="77777777" w:rsidR="00D111FD" w:rsidRDefault="00D111FD" w:rsidP="00D111FD">
      <w:pPr>
        <w:pageBreakBefore/>
      </w:pPr>
    </w:p>
    <w:tbl>
      <w:tblPr>
        <w:tblW w:w="9904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60"/>
        <w:gridCol w:w="2719"/>
        <w:gridCol w:w="3680"/>
        <w:gridCol w:w="2945"/>
      </w:tblGrid>
      <w:tr w:rsidR="00D111FD" w14:paraId="400998E2" w14:textId="77777777" w:rsidTr="00805F07">
        <w:trPr>
          <w:trHeight w:val="315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42E3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№ п/п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BC21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Содержание мероприятия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2AA2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Срок исполнения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7139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Исполнители</w:t>
            </w:r>
          </w:p>
        </w:tc>
      </w:tr>
      <w:tr w:rsidR="00D111FD" w14:paraId="60F64DC9" w14:textId="77777777" w:rsidTr="00805F07">
        <w:trPr>
          <w:trHeight w:val="52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F5A3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3865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Голосование и определение результатов выборов</w:t>
            </w:r>
          </w:p>
        </w:tc>
      </w:tr>
      <w:tr w:rsidR="00D111FD" w14:paraId="0FF89156" w14:textId="77777777" w:rsidTr="00805F07">
        <w:trPr>
          <w:trHeight w:val="126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02B7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69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197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Утверждение формы и текста избирательного бюллетеня, числа изготовляемых бюллетеней, порядка осуществления контроля за их изготовлением на выборах</w:t>
            </w:r>
          </w:p>
        </w:tc>
        <w:tc>
          <w:tcPr>
            <w:tcW w:w="36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AF00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23.08.2020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6528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образования, окружные избирательные комиссии</w:t>
            </w:r>
          </w:p>
        </w:tc>
      </w:tr>
      <w:tr w:rsidR="00D111FD" w14:paraId="149EA3F0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3BA0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70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497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Принятие решения о месте и времени передачи избирательных бюллетеней членам соответствующей комиссии, уничтожении лишних бюллетеней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7E42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чем за 2 дня до получения ею бюллетеней от соответствующей полиграфической организации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785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Избирательная комиссия муниципального образования </w:t>
            </w:r>
          </w:p>
        </w:tc>
      </w:tr>
      <w:tr w:rsidR="00D111FD" w14:paraId="07F32255" w14:textId="77777777" w:rsidTr="00805F07">
        <w:trPr>
          <w:trHeight w:val="1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03F658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71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64B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Передача избирательных бюллетеней в непосредственно нижестоящие избирательные комиссии по акту на основании решения о распределении бюллетеней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672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сроки, установленные комиссией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EBE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</w:t>
            </w:r>
          </w:p>
        </w:tc>
      </w:tr>
      <w:tr w:rsidR="00D111FD" w14:paraId="03C6E7E7" w14:textId="77777777" w:rsidTr="00805F07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578D991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72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583F5C7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Передача бюллетеней участковым избирательным комиссиям: </w:t>
            </w:r>
          </w:p>
        </w:tc>
        <w:tc>
          <w:tcPr>
            <w:tcW w:w="3680" w:type="dxa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11CB952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11.09.2020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4E08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D111FD" w14:paraId="0C6C8BC5" w14:textId="77777777" w:rsidTr="00805F07">
        <w:trPr>
          <w:trHeight w:val="31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BB2D43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C41A7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в том числе для целей досрочного голосования  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38FB4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07.09.2020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C141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D111FD" w14:paraId="4F22DE9D" w14:textId="77777777" w:rsidTr="00805F07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BDA0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760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Оповещение избирателей о </w:t>
            </w:r>
            <w:proofErr w:type="gramStart"/>
            <w:r>
              <w:rPr>
                <w:rFonts w:eastAsia="Times New Roman" w:cs="Times New Roman"/>
                <w:color w:val="auto"/>
                <w:lang w:eastAsia="ru-RU" w:bidi="ar-SA"/>
              </w:rPr>
              <w:t>времени  и</w:t>
            </w:r>
            <w:proofErr w:type="gram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месте голосования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FD6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02.09.2020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32D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Участковые избирательные комиссии</w:t>
            </w:r>
          </w:p>
        </w:tc>
      </w:tr>
    </w:tbl>
    <w:p w14:paraId="07C30BD3" w14:textId="77777777" w:rsidR="00D111FD" w:rsidRDefault="00D111FD" w:rsidP="00D111FD">
      <w:pPr>
        <w:pageBreakBefore/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560"/>
        <w:gridCol w:w="2719"/>
        <w:gridCol w:w="3680"/>
        <w:gridCol w:w="2945"/>
      </w:tblGrid>
      <w:tr w:rsidR="00D111FD" w14:paraId="7C931234" w14:textId="77777777" w:rsidTr="00805F07">
        <w:trPr>
          <w:trHeight w:val="315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4882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№ п/п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9F88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Содержание мероприятия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0B5B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Срок исполнения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91ED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lang w:eastAsia="ru-RU" w:bidi="ar-SA"/>
              </w:rPr>
              <w:t>Исполнители</w:t>
            </w:r>
          </w:p>
        </w:tc>
      </w:tr>
      <w:tr w:rsidR="00D111FD" w14:paraId="7EB0FF51" w14:textId="77777777" w:rsidTr="00805F07">
        <w:trPr>
          <w:trHeight w:val="31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312E3E51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74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561972C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Досрочное голосование </w:t>
            </w:r>
          </w:p>
        </w:tc>
        <w:tc>
          <w:tcPr>
            <w:tcW w:w="368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295535D4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ED15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D111FD" w14:paraId="0CF286F3" w14:textId="77777777" w:rsidTr="00805F07">
        <w:trPr>
          <w:trHeight w:val="63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673FC008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13B6EB9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помещении ИКМО</w:t>
            </w:r>
          </w:p>
        </w:tc>
        <w:tc>
          <w:tcPr>
            <w:tcW w:w="368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6B79D7C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С 02.09.2020 по 08.09.2020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14:paraId="3C57BCC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</w:t>
            </w:r>
          </w:p>
        </w:tc>
      </w:tr>
      <w:tr w:rsidR="00D111FD" w14:paraId="5E1787E6" w14:textId="77777777" w:rsidTr="00805F07">
        <w:trPr>
          <w:trHeight w:val="63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CB87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DD2C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в помещении участковых комиссий</w:t>
            </w:r>
          </w:p>
        </w:tc>
        <w:tc>
          <w:tcPr>
            <w:tcW w:w="36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C6B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ранее 09.09.2020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0DE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Участковые избирательные комиссии</w:t>
            </w:r>
          </w:p>
        </w:tc>
      </w:tr>
      <w:tr w:rsidR="00D111FD" w14:paraId="4F1364AB" w14:textId="77777777" w:rsidTr="00805F07">
        <w:trPr>
          <w:trHeight w:val="157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55DBE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75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1E0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Передача в участковые избирательные комиссии списка досрочно проголосовавших избирателей с приобщенными к нему заявлениями избирателей, конвертами с бюллетенями досрочно проголосовавших</w:t>
            </w:r>
          </w:p>
        </w:tc>
        <w:tc>
          <w:tcPr>
            <w:tcW w:w="36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1B3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08.09.2020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954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</w:t>
            </w:r>
          </w:p>
        </w:tc>
      </w:tr>
      <w:tr w:rsidR="00D111FD" w14:paraId="29F88AB5" w14:textId="77777777" w:rsidTr="00805F07">
        <w:trPr>
          <w:trHeight w:val="126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C8B7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76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F11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Регистрация всех поданных письменных заявлений (устных обращений в том числе) избирателей в специальном реестре о предоставлении возможности проголосовать вне помещения для голосования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ECA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С 03.09.2020 до 14.00 местного времени 13.09.2020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833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Участковые избирательные комиссии</w:t>
            </w:r>
          </w:p>
        </w:tc>
      </w:tr>
      <w:tr w:rsidR="00D111FD" w14:paraId="33CAE3E2" w14:textId="77777777" w:rsidTr="00805F07">
        <w:trPr>
          <w:trHeight w:val="82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FE5F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77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5A54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Голосование</w:t>
            </w:r>
          </w:p>
        </w:tc>
        <w:tc>
          <w:tcPr>
            <w:tcW w:w="3680" w:type="dxa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</w:tcPr>
          <w:p w14:paraId="184A1DDD" w14:textId="77777777" w:rsidR="00D111FD" w:rsidRDefault="00D111FD" w:rsidP="00805F07">
            <w:r>
              <w:rPr>
                <w:rFonts w:eastAsia="Times New Roman" w:cs="Times New Roman"/>
                <w:color w:val="auto"/>
                <w:lang w:eastAsia="ru-RU" w:bidi="ar-SA"/>
              </w:rPr>
              <w:t>С 8.00 до 20.00 13.09.2020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567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Лица, обладающие активным избирательным правом</w:t>
            </w:r>
          </w:p>
        </w:tc>
      </w:tr>
      <w:tr w:rsidR="00D111FD" w14:paraId="681363DA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334A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78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5DB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Подсчет голосов избирателей на избирательном участке и составление протокола об итогах голосования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52C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Сразу после окончания времени голосования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9A1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Участковые избирательные комиссии</w:t>
            </w:r>
          </w:p>
        </w:tc>
      </w:tr>
      <w:tr w:rsidR="00D111FD" w14:paraId="71BCABEC" w14:textId="77777777" w:rsidTr="00805F07">
        <w:trPr>
          <w:trHeight w:val="126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8EB1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79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F6B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93B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После проведения итогового заседания участковой комиссии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B24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Участковые избирательные комиссии</w:t>
            </w:r>
          </w:p>
        </w:tc>
      </w:tr>
      <w:tr w:rsidR="00D111FD" w14:paraId="2AC1D98B" w14:textId="77777777" w:rsidTr="00805F07">
        <w:trPr>
          <w:trHeight w:val="18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790A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5BA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Выдача заверенных копий протокола УИК об итогах голосования по требованию члена УИК, иных лиц, указанных в п.3 ст. 21 Закона Красноярского края "О выборах в органы местного 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самоуправления в Красноярском крае" с оформлением факта выдачи заверенной копии в соответствующем реестре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32F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После подписания протокола об итогах голосования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2B8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Участковые избирательные комиссии</w:t>
            </w:r>
          </w:p>
        </w:tc>
      </w:tr>
      <w:tr w:rsidR="00D111FD" w14:paraId="794CDFDC" w14:textId="77777777" w:rsidTr="00805F07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C36FA0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9E4DE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Направление первого экземпляра протокола УИК об итогах голосования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602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Незамедлительно после его подписания и выдачи заверенных копий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14:paraId="0A1596F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D111FD" w14:paraId="603FC4D6" w14:textId="77777777" w:rsidTr="00805F07">
        <w:trPr>
          <w:trHeight w:val="63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F73B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5319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в ИКМО (по </w:t>
            </w:r>
            <w:proofErr w:type="spellStart"/>
            <w:r>
              <w:rPr>
                <w:rFonts w:eastAsia="Times New Roman" w:cs="Times New Roman"/>
                <w:color w:val="auto"/>
                <w:lang w:eastAsia="ru-RU" w:bidi="ar-SA"/>
              </w:rPr>
              <w:t>общетерриториальному</w:t>
            </w:r>
            <w:proofErr w:type="spellEnd"/>
            <w:r>
              <w:rPr>
                <w:rFonts w:eastAsia="Times New Roman" w:cs="Times New Roman"/>
                <w:color w:val="auto"/>
                <w:lang w:eastAsia="ru-RU" w:bidi="ar-SA"/>
              </w:rPr>
              <w:t>, избирательному округу)</w:t>
            </w: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9B68E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945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429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Участковые избирательные комиссии</w:t>
            </w:r>
          </w:p>
        </w:tc>
      </w:tr>
      <w:tr w:rsidR="00D111FD" w14:paraId="102F5061" w14:textId="77777777" w:rsidTr="00805F07">
        <w:trPr>
          <w:trHeight w:val="9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31DE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8C94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в окружную избирательную комиссию (по одномандатным избирательным округам) </w:t>
            </w: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472F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94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B2FB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</w:tr>
      <w:tr w:rsidR="00D111FD" w14:paraId="33DA6C19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022B6332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82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5589335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Определение результатов выборов, составление протокола о результатах выборов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0B83FAC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7C70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D111FD" w14:paraId="26656005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5D71C2C9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704A92B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по </w:t>
            </w:r>
            <w:proofErr w:type="spellStart"/>
            <w:r>
              <w:rPr>
                <w:rFonts w:eastAsia="Times New Roman" w:cs="Times New Roman"/>
                <w:color w:val="auto"/>
                <w:lang w:eastAsia="ru-RU" w:bidi="ar-SA"/>
              </w:rPr>
              <w:t>общетерриториальному</w:t>
            </w:r>
            <w:proofErr w:type="spell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избирательному округу</w:t>
            </w:r>
          </w:p>
        </w:tc>
        <w:tc>
          <w:tcPr>
            <w:tcW w:w="368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DCA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После суммирования данных, содержащихся в первых экземплярах протоколов об итогах голосования участковых комиссий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14:paraId="081EF338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</w:t>
            </w:r>
          </w:p>
        </w:tc>
      </w:tr>
      <w:tr w:rsidR="00D111FD" w14:paraId="25F72400" w14:textId="77777777" w:rsidTr="00805F07">
        <w:trPr>
          <w:trHeight w:val="103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6DE5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A80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по избирательным округам</w:t>
            </w:r>
          </w:p>
        </w:tc>
        <w:tc>
          <w:tcPr>
            <w:tcW w:w="36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28F1" w14:textId="77777777" w:rsidR="00D111FD" w:rsidRDefault="00D111FD" w:rsidP="00805F07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AC0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Окружные избирательные комиссии</w:t>
            </w:r>
          </w:p>
        </w:tc>
      </w:tr>
      <w:tr w:rsidR="00D111FD" w14:paraId="7B8457F9" w14:textId="77777777" w:rsidTr="00805F07">
        <w:trPr>
          <w:trHeight w:val="94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152CCD19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83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FB4A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Направление извещения зарегистрированному кандидату, избранному депутатом о факте избрания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437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После определения результатов выборов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F03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образования, окружные избирательные комиссии</w:t>
            </w:r>
          </w:p>
        </w:tc>
      </w:tr>
      <w:tr w:rsidR="00D111FD" w14:paraId="77DB631A" w14:textId="77777777" w:rsidTr="00805F07">
        <w:trPr>
          <w:trHeight w:val="9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D2EF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84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EED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копию документа, удостоверяющего подачу в установленный </w:t>
            </w:r>
            <w:proofErr w:type="spellStart"/>
            <w:r>
              <w:rPr>
                <w:rFonts w:eastAsia="Times New Roman" w:cs="Times New Roman"/>
                <w:color w:val="auto"/>
                <w:lang w:eastAsia="ru-RU" w:bidi="ar-SA"/>
              </w:rPr>
              <w:t>сргок</w:t>
            </w:r>
            <w:proofErr w:type="spellEnd"/>
            <w:r>
              <w:rPr>
                <w:rFonts w:eastAsia="Times New Roman" w:cs="Times New Roman"/>
                <w:color w:val="auto"/>
                <w:lang w:eastAsia="ru-RU" w:bidi="ar-SA"/>
              </w:rPr>
              <w:t xml:space="preserve"> заявления об 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освобождении от указанных обязанностей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B98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lastRenderedPageBreak/>
              <w:t>В 5-дневый срок со дня получения извещения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E4E1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Зарегистрированный кандидат, избранный депутатом</w:t>
            </w:r>
          </w:p>
        </w:tc>
      </w:tr>
      <w:tr w:rsidR="00D111FD" w14:paraId="3EC75F50" w14:textId="77777777" w:rsidTr="00805F07">
        <w:trPr>
          <w:trHeight w:val="630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3675D4B5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85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EBC2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Установление общих результатов выборов</w:t>
            </w:r>
          </w:p>
        </w:tc>
        <w:tc>
          <w:tcPr>
            <w:tcW w:w="36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60A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17.09.2020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6F3E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</w:t>
            </w:r>
          </w:p>
        </w:tc>
      </w:tr>
      <w:tr w:rsidR="00D111FD" w14:paraId="6D377A2F" w14:textId="77777777" w:rsidTr="00805F07">
        <w:trPr>
          <w:trHeight w:val="10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45FA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86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26FD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Официальное опубликование общих результатов выборов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A75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чем через 5 дней после установления общих результатов выборов,</w:t>
            </w:r>
          </w:p>
          <w:p w14:paraId="24A52AC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22.09.2020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6917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</w:t>
            </w:r>
          </w:p>
        </w:tc>
      </w:tr>
      <w:tr w:rsidR="00D111FD" w14:paraId="4CA8FCA3" w14:textId="77777777" w:rsidTr="00805F07">
        <w:trPr>
          <w:trHeight w:val="1905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04574D65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87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D9F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Регистрация депутатов, избранных в представительный орган муниципального образования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63A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После официального опубликования общих результатов выборов и представления кандидатом копии приказа об освобождении от обязанностей, несовместимых со статусом депутата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84E5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D111FD" w14:paraId="58D0794D" w14:textId="77777777" w:rsidTr="00805F07">
        <w:trPr>
          <w:trHeight w:val="9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E2F1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88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F656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Официальное опубликование результатов выборов, включая данные о количестве голосов избирателей, полученным каждым из кандидатов</w:t>
            </w:r>
          </w:p>
        </w:tc>
        <w:tc>
          <w:tcPr>
            <w:tcW w:w="36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49AF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14.10.2020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B5F0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</w:t>
            </w:r>
          </w:p>
        </w:tc>
      </w:tr>
      <w:tr w:rsidR="00D111FD" w14:paraId="75A5CA2C" w14:textId="77777777" w:rsidTr="00805F07">
        <w:trPr>
          <w:trHeight w:val="1103"/>
        </w:trPr>
        <w:tc>
          <w:tcPr>
            <w:tcW w:w="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52E4" w14:textId="77777777" w:rsidR="00D111FD" w:rsidRDefault="00D111FD" w:rsidP="00805F0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89</w:t>
            </w:r>
          </w:p>
        </w:tc>
        <w:tc>
          <w:tcPr>
            <w:tcW w:w="2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DF73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Официальное опубликование полных данных о результатах выборов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2AD2" w14:textId="77777777" w:rsidR="00D111FD" w:rsidRDefault="00D111FD" w:rsidP="00805F07">
            <w:r>
              <w:rPr>
                <w:rFonts w:eastAsia="Times New Roman" w:cs="Times New Roman"/>
                <w:color w:val="auto"/>
                <w:lang w:eastAsia="ru-RU" w:bidi="ar-SA"/>
              </w:rPr>
              <w:t>Не позднее 14.11. 2020</w:t>
            </w:r>
          </w:p>
        </w:tc>
        <w:tc>
          <w:tcPr>
            <w:tcW w:w="29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B7CB" w14:textId="77777777" w:rsidR="00D111FD" w:rsidRDefault="00D111FD" w:rsidP="00805F07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Избирательная комиссия муниципального образования</w:t>
            </w:r>
          </w:p>
        </w:tc>
      </w:tr>
    </w:tbl>
    <w:p w14:paraId="7449FBAF" w14:textId="77777777" w:rsidR="00D111FD" w:rsidRDefault="00D111FD" w:rsidP="00D111FD">
      <w:pPr>
        <w:ind w:firstLine="709"/>
        <w:jc w:val="both"/>
      </w:pPr>
    </w:p>
    <w:p w14:paraId="62F536FB" w14:textId="77777777" w:rsidR="00C12BAC" w:rsidRDefault="00C12BAC"/>
    <w:sectPr w:rsidR="00C12BAC">
      <w:headerReference w:type="default" r:id="rId4"/>
      <w:headerReference w:type="first" r:id="rId5"/>
      <w:pgSz w:w="11906" w:h="16838"/>
      <w:pgMar w:top="776" w:right="851" w:bottom="567" w:left="1418" w:header="720" w:footer="720" w:gutter="0"/>
      <w:cols w:space="720"/>
      <w:titlePg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6D83" w14:textId="0185CDFE" w:rsidR="006542A7" w:rsidRDefault="00D111FD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495299" wp14:editId="4D243804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01600" cy="116205"/>
              <wp:effectExtent l="2540" t="635" r="635" b="698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16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29251" w14:textId="77777777" w:rsidR="006542A7" w:rsidRDefault="00D111FD">
                          <w:pPr>
                            <w:pStyle w:val="a6"/>
                          </w:pP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9529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43.2pt;margin-top:.05pt;width:8pt;height:9.1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" stroked="f">
              <v:fill opacity="0"/>
              <v:textbox inset="0,0,0,0">
                <w:txbxContent>
                  <w:p w14:paraId="78F29251" w14:textId="77777777" w:rsidR="006542A7" w:rsidRDefault="00D111FD">
                    <w:pPr>
                      <w:pStyle w:val="a6"/>
                    </w:pPr>
                    <w:r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6815" w14:textId="77777777" w:rsidR="006542A7" w:rsidRDefault="00D111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FD"/>
    <w:rsid w:val="00C12BAC"/>
    <w:rsid w:val="00D111FD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E8F3"/>
  <w15:chartTrackingRefBased/>
  <w15:docId w15:val="{832FB99B-F859-4C69-8E7E-1C9CE3F3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1F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41">
    <w:name w:val="r41"/>
    <w:rsid w:val="00D111FD"/>
    <w:rPr>
      <w:rFonts w:ascii="Arial" w:hAnsi="Arial" w:cs="Arial" w:hint="default"/>
      <w:b/>
      <w:bCs/>
      <w:color w:val="C51D19"/>
      <w:sz w:val="28"/>
      <w:szCs w:val="28"/>
    </w:rPr>
  </w:style>
  <w:style w:type="character" w:styleId="a3">
    <w:name w:val="page number"/>
    <w:basedOn w:val="a0"/>
    <w:rsid w:val="00D111FD"/>
  </w:style>
  <w:style w:type="paragraph" w:styleId="a4">
    <w:name w:val="Body Text"/>
    <w:basedOn w:val="a"/>
    <w:link w:val="a5"/>
    <w:rsid w:val="00D111FD"/>
    <w:pPr>
      <w:spacing w:after="120" w:line="288" w:lineRule="auto"/>
    </w:pPr>
  </w:style>
  <w:style w:type="character" w:customStyle="1" w:styleId="a5">
    <w:name w:val="Основной текст Знак"/>
    <w:basedOn w:val="a0"/>
    <w:link w:val="a4"/>
    <w:rsid w:val="00D111FD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D111FD"/>
    <w:pP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styleId="a6">
    <w:name w:val="header"/>
    <w:basedOn w:val="a"/>
    <w:link w:val="a7"/>
    <w:rsid w:val="00D11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111FD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3624</Words>
  <Characters>20659</Characters>
  <Application>Microsoft Office Word</Application>
  <DocSecurity>0</DocSecurity>
  <Lines>172</Lines>
  <Paragraphs>48</Paragraphs>
  <ScaleCrop>false</ScaleCrop>
  <Company/>
  <LinksUpToDate>false</LinksUpToDate>
  <CharactersWithSpaces>24235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2020-07-13T04:40:00Z</dcterms:created>
  <dcterms:modified xsi:type="dcterms:W3CDTF">2020-07-13T04:40:00Z</dcterms:modified>
</cp:coreProperties>
</file>